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67041" w14:textId="3CB596F2" w:rsidR="00427C8A" w:rsidRDefault="00427C8A" w:rsidP="00A927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Electronic Supplemental Material </w:t>
      </w:r>
      <w:r w:rsidR="00911CA2">
        <w:rPr>
          <w:rFonts w:ascii="Times New Roman" w:hAnsi="Times New Roman" w:cs="Times New Roman"/>
          <w:b/>
          <w:sz w:val="24"/>
          <w:szCs w:val="24"/>
        </w:rPr>
        <w:t>4</w:t>
      </w:r>
    </w:p>
    <w:p w14:paraId="390BA6B0" w14:textId="12E8C3C0" w:rsidR="00427C8A" w:rsidRPr="00A9279D" w:rsidRDefault="00427C8A" w:rsidP="00A9279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27C8A">
        <w:rPr>
          <w:rFonts w:ascii="Times New Roman" w:hAnsi="Times New Roman" w:cs="Times New Roman"/>
          <w:sz w:val="24"/>
          <w:szCs w:val="24"/>
        </w:rPr>
        <w:t>Item Factor Loadings for each YSQ-S3 Subscale following Model Respecification</w:t>
      </w:r>
    </w:p>
    <w:p w14:paraId="7F9C714A" w14:textId="23F897EA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sz w:val="24"/>
          <w:szCs w:val="24"/>
        </w:rPr>
        <w:t xml:space="preserve">Table </w:t>
      </w:r>
      <w:r w:rsidR="00A9279D">
        <w:rPr>
          <w:rFonts w:ascii="Times New Roman" w:hAnsi="Times New Roman" w:cs="Times New Roman"/>
          <w:sz w:val="24"/>
          <w:szCs w:val="24"/>
        </w:rPr>
        <w:t>1</w:t>
      </w:r>
    </w:p>
    <w:p w14:paraId="2FB318FF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>Item Factor Loadings for Emotional Deprivation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275"/>
        <w:gridCol w:w="1276"/>
        <w:gridCol w:w="1276"/>
        <w:gridCol w:w="1276"/>
        <w:gridCol w:w="1276"/>
      </w:tblGrid>
      <w:tr w:rsidR="00427C8A" w:rsidRPr="00661161" w14:paraId="32CC949E" w14:textId="77777777" w:rsidTr="00B05EFB">
        <w:tc>
          <w:tcPr>
            <w:tcW w:w="2835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D2C4E2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Options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D7C834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Item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5282BEA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296C3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2AAE9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789A84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73</w:t>
            </w:r>
          </w:p>
        </w:tc>
      </w:tr>
      <w:tr w:rsidR="00427C8A" w:rsidRPr="00661161" w14:paraId="48806036" w14:textId="77777777" w:rsidTr="00B05EFB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D6E42F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19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A0D030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03B28CC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898E57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CA8BBE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03DA8C5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.82</w:t>
            </w:r>
          </w:p>
        </w:tc>
      </w:tr>
      <w:tr w:rsidR="00427C8A" w:rsidRPr="00661161" w14:paraId="2921BFB1" w14:textId="77777777" w:rsidTr="00B05EFB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FF7DED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55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32DD00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F926D3D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F75AF0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0C9632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8EDE2C8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.87</w:t>
            </w:r>
          </w:p>
        </w:tc>
      </w:tr>
    </w:tbl>
    <w:p w14:paraId="0EC3A326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661161">
        <w:rPr>
          <w:rFonts w:ascii="Times New Roman" w:hAnsi="Times New Roman" w:cs="Times New Roman"/>
          <w:sz w:val="24"/>
          <w:szCs w:val="24"/>
        </w:rPr>
        <w:t xml:space="preserve">All factor loadings were significant, </w:t>
      </w:r>
      <w:r w:rsidRPr="0066116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61161">
        <w:rPr>
          <w:rFonts w:ascii="Times New Roman" w:hAnsi="Times New Roman" w:cs="Times New Roman"/>
          <w:sz w:val="24"/>
          <w:szCs w:val="24"/>
        </w:rPr>
        <w:t xml:space="preserve"> &lt; .001.</w:t>
      </w:r>
    </w:p>
    <w:p w14:paraId="0256A4FA" w14:textId="52DC8450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sz w:val="24"/>
          <w:szCs w:val="24"/>
        </w:rPr>
        <w:t xml:space="preserve">Table </w:t>
      </w:r>
      <w:r w:rsidR="00A9279D">
        <w:rPr>
          <w:rFonts w:ascii="Times New Roman" w:hAnsi="Times New Roman" w:cs="Times New Roman"/>
          <w:sz w:val="24"/>
          <w:szCs w:val="24"/>
        </w:rPr>
        <w:t>2</w:t>
      </w:r>
    </w:p>
    <w:p w14:paraId="5103B8D3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 xml:space="preserve">Item Factor Loadings for Abandonment 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73"/>
        <w:gridCol w:w="1228"/>
        <w:gridCol w:w="1228"/>
        <w:gridCol w:w="1228"/>
        <w:gridCol w:w="1228"/>
        <w:gridCol w:w="1229"/>
      </w:tblGrid>
      <w:tr w:rsidR="00427C8A" w:rsidRPr="00661161" w14:paraId="64222A87" w14:textId="77777777" w:rsidTr="00B05EFB">
        <w:tc>
          <w:tcPr>
            <w:tcW w:w="3073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D664BA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Options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E2F788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Item 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3EEC94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38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06D13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56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960B72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74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41D8AC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20</w:t>
            </w:r>
          </w:p>
        </w:tc>
      </w:tr>
      <w:tr w:rsidR="00427C8A" w:rsidRPr="00661161" w14:paraId="272BC176" w14:textId="77777777" w:rsidTr="00B05EFB">
        <w:tc>
          <w:tcPr>
            <w:tcW w:w="30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DC67A67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2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252707A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FB1AE7D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E7FFE2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F44F042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122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2C1FDA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.79</w:t>
            </w:r>
          </w:p>
        </w:tc>
      </w:tr>
      <w:tr w:rsidR="00427C8A" w:rsidRPr="00661161" w14:paraId="32036E0E" w14:textId="77777777" w:rsidTr="00B05EFB">
        <w:tc>
          <w:tcPr>
            <w:tcW w:w="30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A999A4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20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78174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20B097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236F7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78F80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.82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D135A2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</w:tbl>
    <w:p w14:paraId="48A1DFA2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661161">
        <w:rPr>
          <w:rFonts w:ascii="Times New Roman" w:hAnsi="Times New Roman" w:cs="Times New Roman"/>
          <w:sz w:val="24"/>
          <w:szCs w:val="24"/>
        </w:rPr>
        <w:t xml:space="preserve">All factor loadings were significant, </w:t>
      </w:r>
      <w:r w:rsidRPr="0066116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61161">
        <w:rPr>
          <w:rFonts w:ascii="Times New Roman" w:hAnsi="Times New Roman" w:cs="Times New Roman"/>
          <w:sz w:val="24"/>
          <w:szCs w:val="24"/>
        </w:rPr>
        <w:t xml:space="preserve"> &lt; .001.</w:t>
      </w:r>
    </w:p>
    <w:p w14:paraId="050D2DCF" w14:textId="7E009586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sz w:val="24"/>
          <w:szCs w:val="24"/>
        </w:rPr>
        <w:t xml:space="preserve">Table </w:t>
      </w:r>
      <w:r w:rsidR="00A9279D">
        <w:rPr>
          <w:rFonts w:ascii="Times New Roman" w:hAnsi="Times New Roman" w:cs="Times New Roman"/>
          <w:sz w:val="24"/>
          <w:szCs w:val="24"/>
        </w:rPr>
        <w:t>3</w:t>
      </w:r>
    </w:p>
    <w:p w14:paraId="65A31D83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 xml:space="preserve">Item Factor Loadings for Mistrust/Abuse 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73"/>
        <w:gridCol w:w="1228"/>
        <w:gridCol w:w="1228"/>
        <w:gridCol w:w="1228"/>
        <w:gridCol w:w="1228"/>
        <w:gridCol w:w="1229"/>
      </w:tblGrid>
      <w:tr w:rsidR="00427C8A" w:rsidRPr="00661161" w14:paraId="50382756" w14:textId="77777777" w:rsidTr="00B05EFB">
        <w:tc>
          <w:tcPr>
            <w:tcW w:w="3073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B0171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Options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72816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Item 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DC3C03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21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F7443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39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01A975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57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CECA6B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75</w:t>
            </w:r>
          </w:p>
        </w:tc>
      </w:tr>
      <w:tr w:rsidR="00427C8A" w:rsidRPr="00661161" w14:paraId="4B079A5F" w14:textId="77777777" w:rsidTr="00B05EFB">
        <w:tc>
          <w:tcPr>
            <w:tcW w:w="30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549FE7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Covary Error Terms of Items’ 57 &amp; 75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2B4B8A2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A1BF3AB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D5FD8A4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106C64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122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BF04157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.77</w:t>
            </w:r>
          </w:p>
        </w:tc>
      </w:tr>
      <w:tr w:rsidR="00427C8A" w:rsidRPr="00661161" w14:paraId="5332A2D4" w14:textId="77777777" w:rsidTr="00B05EFB">
        <w:tc>
          <w:tcPr>
            <w:tcW w:w="30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DBA05F3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57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4833A81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9685130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1FF6E9C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F433E2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1B40BB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.77</w:t>
            </w:r>
          </w:p>
        </w:tc>
      </w:tr>
      <w:tr w:rsidR="00427C8A" w:rsidRPr="00661161" w14:paraId="67DF2B2A" w14:textId="77777777" w:rsidTr="00B05EFB">
        <w:tc>
          <w:tcPr>
            <w:tcW w:w="30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89D8B1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75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EECBBC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4AEDA341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99CD127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30108528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04D12E05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</w:tbl>
    <w:p w14:paraId="7787D0AF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661161">
        <w:rPr>
          <w:rFonts w:ascii="Times New Roman" w:hAnsi="Times New Roman" w:cs="Times New Roman"/>
          <w:sz w:val="24"/>
          <w:szCs w:val="24"/>
        </w:rPr>
        <w:t xml:space="preserve">All factor loadings were significant, </w:t>
      </w:r>
      <w:r w:rsidRPr="0066116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61161">
        <w:rPr>
          <w:rFonts w:ascii="Times New Roman" w:hAnsi="Times New Roman" w:cs="Times New Roman"/>
          <w:sz w:val="24"/>
          <w:szCs w:val="24"/>
        </w:rPr>
        <w:t xml:space="preserve"> &lt; .001</w:t>
      </w:r>
    </w:p>
    <w:p w14:paraId="305DAF07" w14:textId="64C9860E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sz w:val="24"/>
          <w:szCs w:val="24"/>
        </w:rPr>
        <w:t xml:space="preserve">Table </w:t>
      </w:r>
      <w:r w:rsidR="00A9279D">
        <w:rPr>
          <w:rFonts w:ascii="Times New Roman" w:hAnsi="Times New Roman" w:cs="Times New Roman"/>
          <w:sz w:val="24"/>
          <w:szCs w:val="24"/>
        </w:rPr>
        <w:t>4</w:t>
      </w:r>
    </w:p>
    <w:p w14:paraId="15107749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>Item Factor Loadings for Social Isolation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73"/>
        <w:gridCol w:w="1228"/>
        <w:gridCol w:w="1228"/>
        <w:gridCol w:w="1228"/>
        <w:gridCol w:w="1228"/>
        <w:gridCol w:w="1229"/>
      </w:tblGrid>
      <w:tr w:rsidR="00427C8A" w:rsidRPr="00661161" w14:paraId="570876AC" w14:textId="77777777" w:rsidTr="00B05EFB">
        <w:tc>
          <w:tcPr>
            <w:tcW w:w="3073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BCF9E5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Options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CB9FE1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Item 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C164D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22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46476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2CFB5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58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B37E7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76</w:t>
            </w:r>
          </w:p>
        </w:tc>
      </w:tr>
      <w:tr w:rsidR="00427C8A" w:rsidRPr="00661161" w14:paraId="255F4EAA" w14:textId="77777777" w:rsidTr="00B05EFB">
        <w:tc>
          <w:tcPr>
            <w:tcW w:w="30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ABD889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4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42DD61B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D7BAE22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CD456E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.93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915810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904B9F8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.88</w:t>
            </w:r>
          </w:p>
        </w:tc>
      </w:tr>
      <w:tr w:rsidR="00427C8A" w:rsidRPr="00661161" w14:paraId="13937DB7" w14:textId="77777777" w:rsidTr="00B05EFB">
        <w:tc>
          <w:tcPr>
            <w:tcW w:w="30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14:paraId="545994F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22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</w:tcPr>
          <w:p w14:paraId="0BB5A7D2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F3EB12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8DEBD3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9CF922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0E7461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.89</w:t>
            </w:r>
          </w:p>
        </w:tc>
      </w:tr>
    </w:tbl>
    <w:p w14:paraId="5DCEE716" w14:textId="385C5A3F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661161">
        <w:rPr>
          <w:rFonts w:ascii="Times New Roman" w:hAnsi="Times New Roman" w:cs="Times New Roman"/>
          <w:sz w:val="24"/>
          <w:szCs w:val="24"/>
        </w:rPr>
        <w:t xml:space="preserve">All factor loadings were significant, </w:t>
      </w:r>
      <w:r w:rsidRPr="0066116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61161">
        <w:rPr>
          <w:rFonts w:ascii="Times New Roman" w:hAnsi="Times New Roman" w:cs="Times New Roman"/>
          <w:sz w:val="24"/>
          <w:szCs w:val="24"/>
        </w:rPr>
        <w:t xml:space="preserve"> &lt; .001.</w:t>
      </w:r>
    </w:p>
    <w:p w14:paraId="65840FC8" w14:textId="103BC186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sz w:val="24"/>
          <w:szCs w:val="24"/>
        </w:rPr>
        <w:t xml:space="preserve">Table </w:t>
      </w:r>
      <w:r w:rsidR="00A9279D">
        <w:rPr>
          <w:rFonts w:ascii="Times New Roman" w:hAnsi="Times New Roman" w:cs="Times New Roman"/>
          <w:sz w:val="24"/>
          <w:szCs w:val="24"/>
        </w:rPr>
        <w:t>5</w:t>
      </w:r>
    </w:p>
    <w:p w14:paraId="165E4EDD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>Item Factor Loadings for Defectiveness/Shame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73"/>
        <w:gridCol w:w="1228"/>
        <w:gridCol w:w="1228"/>
        <w:gridCol w:w="1228"/>
        <w:gridCol w:w="1228"/>
        <w:gridCol w:w="1229"/>
      </w:tblGrid>
      <w:tr w:rsidR="00427C8A" w:rsidRPr="00661161" w14:paraId="04458137" w14:textId="77777777" w:rsidTr="00B05EFB">
        <w:tc>
          <w:tcPr>
            <w:tcW w:w="3073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043AA5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Options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4A94EC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Item 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3FF86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2A4D81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41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EC3AE3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59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9BD4F4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77</w:t>
            </w:r>
          </w:p>
        </w:tc>
      </w:tr>
      <w:tr w:rsidR="00427C8A" w:rsidRPr="00661161" w14:paraId="687638D7" w14:textId="77777777" w:rsidTr="00B05EFB">
        <w:tc>
          <w:tcPr>
            <w:tcW w:w="3073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97AD605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Covary Error Terms of Items’ 23 &amp; 5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871831C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35BFCEC5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A6C305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4386313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1229" w:type="dxa"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0E1C22F8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.86</w:t>
            </w:r>
          </w:p>
        </w:tc>
      </w:tr>
      <w:tr w:rsidR="00427C8A" w:rsidRPr="00661161" w14:paraId="0DD34614" w14:textId="77777777" w:rsidTr="00B05EFB">
        <w:tc>
          <w:tcPr>
            <w:tcW w:w="307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A6F8B84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23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444800A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94DB4E7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5521B82A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09A31095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4FBFD821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.85</w:t>
            </w:r>
          </w:p>
        </w:tc>
      </w:tr>
      <w:tr w:rsidR="00427C8A" w:rsidRPr="00661161" w14:paraId="5EAD24BA" w14:textId="77777777" w:rsidTr="00B05EFB">
        <w:tc>
          <w:tcPr>
            <w:tcW w:w="3073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D3429C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5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5534BB0C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62F894E6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57517B7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81BB15B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496FBCDC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.85</w:t>
            </w:r>
          </w:p>
        </w:tc>
      </w:tr>
    </w:tbl>
    <w:p w14:paraId="3366E77C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661161">
        <w:rPr>
          <w:rFonts w:ascii="Times New Roman" w:hAnsi="Times New Roman" w:cs="Times New Roman"/>
          <w:sz w:val="24"/>
          <w:szCs w:val="24"/>
        </w:rPr>
        <w:t xml:space="preserve">All factor loadings were significant, </w:t>
      </w:r>
      <w:r w:rsidRPr="0066116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61161">
        <w:rPr>
          <w:rFonts w:ascii="Times New Roman" w:hAnsi="Times New Roman" w:cs="Times New Roman"/>
          <w:sz w:val="24"/>
          <w:szCs w:val="24"/>
        </w:rPr>
        <w:t xml:space="preserve"> &lt; .001.</w:t>
      </w:r>
    </w:p>
    <w:p w14:paraId="0DCB59D0" w14:textId="32771A26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A9279D">
        <w:rPr>
          <w:rFonts w:ascii="Times New Roman" w:hAnsi="Times New Roman" w:cs="Times New Roman"/>
          <w:sz w:val="24"/>
          <w:szCs w:val="24"/>
        </w:rPr>
        <w:t>6</w:t>
      </w:r>
    </w:p>
    <w:p w14:paraId="4D414B44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>Item Factor Loadings for Failure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73"/>
        <w:gridCol w:w="1228"/>
        <w:gridCol w:w="1228"/>
        <w:gridCol w:w="1228"/>
        <w:gridCol w:w="1228"/>
        <w:gridCol w:w="1229"/>
      </w:tblGrid>
      <w:tr w:rsidR="00427C8A" w:rsidRPr="00661161" w14:paraId="5353EE63" w14:textId="77777777" w:rsidTr="00B05EFB">
        <w:tc>
          <w:tcPr>
            <w:tcW w:w="3073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F14D3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Options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2C04D5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Item 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C22EA8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24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849D4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42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917F42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60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CBED1B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78</w:t>
            </w:r>
          </w:p>
        </w:tc>
      </w:tr>
      <w:tr w:rsidR="00427C8A" w:rsidRPr="00661161" w14:paraId="40AC8A7E" w14:textId="77777777" w:rsidTr="00B05EFB">
        <w:tc>
          <w:tcPr>
            <w:tcW w:w="30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5ED340A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Covary Error Terms of Items’ 60 &amp; 78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7F248F1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4E4E8D7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.93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CC56F27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.93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D45E624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122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D9AA4A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.93</w:t>
            </w:r>
          </w:p>
        </w:tc>
      </w:tr>
      <w:tr w:rsidR="00427C8A" w:rsidRPr="00661161" w14:paraId="5F6A2C8B" w14:textId="77777777" w:rsidTr="00B05EFB">
        <w:tc>
          <w:tcPr>
            <w:tcW w:w="30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649D11A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24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8E7974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7A46266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85FE5C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1FFE854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180A5E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.89</w:t>
            </w:r>
          </w:p>
        </w:tc>
      </w:tr>
      <w:tr w:rsidR="00427C8A" w:rsidRPr="00661161" w14:paraId="4EE9AB63" w14:textId="77777777" w:rsidTr="00B05EFB">
        <w:tc>
          <w:tcPr>
            <w:tcW w:w="30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73BBA3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60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963DB8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6E87938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F7F2A44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C855324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1D336C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.83</w:t>
            </w:r>
          </w:p>
        </w:tc>
      </w:tr>
      <w:tr w:rsidR="00427C8A" w:rsidRPr="00661161" w14:paraId="41101A52" w14:textId="77777777" w:rsidTr="00B05EFB">
        <w:tc>
          <w:tcPr>
            <w:tcW w:w="30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560E43B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78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2120A18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BE14F58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.93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DADCF9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6002A28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02330B3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</w:tbl>
    <w:p w14:paraId="21CE86B8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661161">
        <w:rPr>
          <w:rFonts w:ascii="Times New Roman" w:hAnsi="Times New Roman" w:cs="Times New Roman"/>
          <w:sz w:val="24"/>
          <w:szCs w:val="24"/>
        </w:rPr>
        <w:t xml:space="preserve">All factor loadings were significant, </w:t>
      </w:r>
      <w:r w:rsidRPr="0066116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61161">
        <w:rPr>
          <w:rFonts w:ascii="Times New Roman" w:hAnsi="Times New Roman" w:cs="Times New Roman"/>
          <w:sz w:val="24"/>
          <w:szCs w:val="24"/>
        </w:rPr>
        <w:t xml:space="preserve"> &lt; .001.</w:t>
      </w:r>
    </w:p>
    <w:p w14:paraId="0B130CE6" w14:textId="229E929E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sz w:val="24"/>
          <w:szCs w:val="24"/>
        </w:rPr>
        <w:t xml:space="preserve">Table </w:t>
      </w:r>
      <w:r w:rsidR="00A9279D">
        <w:rPr>
          <w:rFonts w:ascii="Times New Roman" w:hAnsi="Times New Roman" w:cs="Times New Roman"/>
          <w:sz w:val="24"/>
          <w:szCs w:val="24"/>
        </w:rPr>
        <w:t>7</w:t>
      </w:r>
    </w:p>
    <w:p w14:paraId="74E2950A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>Item Factor Loadings for Dependence/Incompetence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73"/>
        <w:gridCol w:w="1228"/>
        <w:gridCol w:w="1228"/>
        <w:gridCol w:w="1228"/>
        <w:gridCol w:w="1228"/>
        <w:gridCol w:w="1229"/>
      </w:tblGrid>
      <w:tr w:rsidR="00427C8A" w:rsidRPr="00661161" w14:paraId="410A4C97" w14:textId="77777777" w:rsidTr="00B05EFB">
        <w:tc>
          <w:tcPr>
            <w:tcW w:w="3073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7C9765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Options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C8D3C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Item 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71948C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25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5C802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43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AC071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61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99EC48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79</w:t>
            </w:r>
          </w:p>
        </w:tc>
      </w:tr>
      <w:tr w:rsidR="00427C8A" w:rsidRPr="00661161" w14:paraId="490DCB64" w14:textId="77777777" w:rsidTr="00B05EFB">
        <w:tc>
          <w:tcPr>
            <w:tcW w:w="30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3290CC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Covary Error Terms of Items’ 7 &amp; 25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8DD0D6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3582F10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912625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152674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122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152302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.91</w:t>
            </w:r>
          </w:p>
        </w:tc>
      </w:tr>
      <w:tr w:rsidR="00427C8A" w:rsidRPr="00661161" w14:paraId="59ECB726" w14:textId="77777777" w:rsidTr="00B05EFB">
        <w:tc>
          <w:tcPr>
            <w:tcW w:w="30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1408DE7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7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4909C4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AC91775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F95A30B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A9CB80A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94CFF58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.89</w:t>
            </w:r>
          </w:p>
        </w:tc>
      </w:tr>
      <w:tr w:rsidR="00427C8A" w:rsidRPr="00661161" w14:paraId="48A172D9" w14:textId="77777777" w:rsidTr="00B05EFB">
        <w:tc>
          <w:tcPr>
            <w:tcW w:w="30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93B010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25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7A32351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688E8F9F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4028C59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73205BA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.93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5512ADC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.90</w:t>
            </w:r>
          </w:p>
        </w:tc>
      </w:tr>
    </w:tbl>
    <w:p w14:paraId="74BFDA93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661161">
        <w:rPr>
          <w:rFonts w:ascii="Times New Roman" w:hAnsi="Times New Roman" w:cs="Times New Roman"/>
          <w:sz w:val="24"/>
          <w:szCs w:val="24"/>
        </w:rPr>
        <w:t xml:space="preserve">All factor loadings were significant, </w:t>
      </w:r>
      <w:r w:rsidRPr="0066116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61161">
        <w:rPr>
          <w:rFonts w:ascii="Times New Roman" w:hAnsi="Times New Roman" w:cs="Times New Roman"/>
          <w:sz w:val="24"/>
          <w:szCs w:val="24"/>
        </w:rPr>
        <w:t xml:space="preserve"> &lt; .001.</w:t>
      </w:r>
    </w:p>
    <w:p w14:paraId="7F31413E" w14:textId="112B68C9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161">
        <w:rPr>
          <w:rFonts w:ascii="Times New Roman" w:hAnsi="Times New Roman" w:cs="Times New Roman"/>
          <w:sz w:val="24"/>
          <w:szCs w:val="24"/>
        </w:rPr>
        <w:t xml:space="preserve">Table </w:t>
      </w:r>
      <w:r w:rsidR="00A9279D">
        <w:rPr>
          <w:rFonts w:ascii="Times New Roman" w:hAnsi="Times New Roman" w:cs="Times New Roman"/>
          <w:sz w:val="24"/>
          <w:szCs w:val="24"/>
        </w:rPr>
        <w:t>8</w:t>
      </w:r>
    </w:p>
    <w:p w14:paraId="1FA0F3DE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>Item Factor Loadings for Vulnerability to Harm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73"/>
        <w:gridCol w:w="1228"/>
        <w:gridCol w:w="1228"/>
        <w:gridCol w:w="1228"/>
        <w:gridCol w:w="1228"/>
        <w:gridCol w:w="1229"/>
      </w:tblGrid>
      <w:tr w:rsidR="00427C8A" w:rsidRPr="00661161" w14:paraId="3BA5C35D" w14:textId="77777777" w:rsidTr="00B05EFB">
        <w:tc>
          <w:tcPr>
            <w:tcW w:w="3073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B8475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Options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96B212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Item 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3A3CF8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26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41ED88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62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42426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44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FAA557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80</w:t>
            </w:r>
          </w:p>
        </w:tc>
      </w:tr>
      <w:tr w:rsidR="00427C8A" w:rsidRPr="00661161" w14:paraId="0C23C64B" w14:textId="77777777" w:rsidTr="00B05EFB">
        <w:tc>
          <w:tcPr>
            <w:tcW w:w="30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448892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62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38355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620399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30CDA4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4DC3E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12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60442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.56</w:t>
            </w:r>
          </w:p>
        </w:tc>
      </w:tr>
    </w:tbl>
    <w:p w14:paraId="2CDEA3F3" w14:textId="44CEB986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661161">
        <w:rPr>
          <w:rFonts w:ascii="Times New Roman" w:hAnsi="Times New Roman" w:cs="Times New Roman"/>
          <w:sz w:val="24"/>
          <w:szCs w:val="24"/>
        </w:rPr>
        <w:t xml:space="preserve">All factor loadings were significant, </w:t>
      </w:r>
      <w:r w:rsidRPr="0066116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61161">
        <w:rPr>
          <w:rFonts w:ascii="Times New Roman" w:hAnsi="Times New Roman" w:cs="Times New Roman"/>
          <w:sz w:val="24"/>
          <w:szCs w:val="24"/>
        </w:rPr>
        <w:t xml:space="preserve"> &lt; .001.</w:t>
      </w:r>
    </w:p>
    <w:p w14:paraId="74445E31" w14:textId="734F5076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sz w:val="24"/>
          <w:szCs w:val="24"/>
        </w:rPr>
        <w:t xml:space="preserve">Table </w:t>
      </w:r>
      <w:r w:rsidR="00A9279D">
        <w:rPr>
          <w:rFonts w:ascii="Times New Roman" w:hAnsi="Times New Roman" w:cs="Times New Roman"/>
          <w:sz w:val="24"/>
          <w:szCs w:val="24"/>
        </w:rPr>
        <w:t>9</w:t>
      </w:r>
    </w:p>
    <w:p w14:paraId="7DDE717D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>Item Factor Loadings for Enmeshment/Underdeveloped Self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73"/>
        <w:gridCol w:w="1228"/>
        <w:gridCol w:w="1228"/>
        <w:gridCol w:w="1228"/>
        <w:gridCol w:w="1228"/>
        <w:gridCol w:w="1229"/>
      </w:tblGrid>
      <w:tr w:rsidR="00427C8A" w:rsidRPr="00661161" w14:paraId="50BF474F" w14:textId="77777777" w:rsidTr="00B05EFB">
        <w:tc>
          <w:tcPr>
            <w:tcW w:w="3073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B4B3A2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Options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5C24F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Item 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0407A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27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A57FC8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45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2402C1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81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8AA3EB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63</w:t>
            </w:r>
          </w:p>
        </w:tc>
      </w:tr>
      <w:tr w:rsidR="00427C8A" w:rsidRPr="00661161" w14:paraId="3D2DA8D5" w14:textId="77777777" w:rsidTr="00B05EFB">
        <w:tc>
          <w:tcPr>
            <w:tcW w:w="3073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551F92D7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Covary Error Terms of Items’ 63 &amp; 81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3751269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3F421239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64C1E45B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D62541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1229" w:type="dxa"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4041F3AA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.76</w:t>
            </w:r>
          </w:p>
        </w:tc>
      </w:tr>
      <w:tr w:rsidR="00427C8A" w:rsidRPr="00661161" w14:paraId="74856A58" w14:textId="77777777" w:rsidTr="00B05EFB">
        <w:tc>
          <w:tcPr>
            <w:tcW w:w="307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BB2D8A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63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372F7B3B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33974F1D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4EC2ECB7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70018E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49C70E8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427C8A" w:rsidRPr="00661161" w14:paraId="4766FD2F" w14:textId="77777777" w:rsidTr="00B05EFB">
        <w:tc>
          <w:tcPr>
            <w:tcW w:w="3073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D4DA43C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81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66A26BC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000DDDA2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.93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EFC3AA3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D624E31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5F5E8025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.76</w:t>
            </w:r>
          </w:p>
        </w:tc>
      </w:tr>
    </w:tbl>
    <w:p w14:paraId="550BC392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661161">
        <w:rPr>
          <w:rFonts w:ascii="Times New Roman" w:hAnsi="Times New Roman" w:cs="Times New Roman"/>
          <w:sz w:val="24"/>
          <w:szCs w:val="24"/>
        </w:rPr>
        <w:t xml:space="preserve">All factor loadings were significant, </w:t>
      </w:r>
      <w:r w:rsidRPr="0066116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61161">
        <w:rPr>
          <w:rFonts w:ascii="Times New Roman" w:hAnsi="Times New Roman" w:cs="Times New Roman"/>
          <w:sz w:val="24"/>
          <w:szCs w:val="24"/>
        </w:rPr>
        <w:t xml:space="preserve"> &lt; .001.</w:t>
      </w:r>
    </w:p>
    <w:p w14:paraId="52F9425C" w14:textId="77777777" w:rsidR="00A9279D" w:rsidRDefault="00A9279D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59910A" w14:textId="77777777" w:rsidR="00A9279D" w:rsidRDefault="00A9279D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CB830C" w14:textId="77777777" w:rsidR="00A9279D" w:rsidRDefault="00A9279D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4571E3" w14:textId="77777777" w:rsidR="00A9279D" w:rsidRDefault="00A9279D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4EC2D6" w14:textId="77777777" w:rsidR="00A9279D" w:rsidRDefault="00A9279D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5AAD87" w14:textId="2F2EC52B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A9279D">
        <w:rPr>
          <w:rFonts w:ascii="Times New Roman" w:hAnsi="Times New Roman" w:cs="Times New Roman"/>
          <w:sz w:val="24"/>
          <w:szCs w:val="24"/>
        </w:rPr>
        <w:t>10</w:t>
      </w:r>
    </w:p>
    <w:p w14:paraId="14BFE6B1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>Item Factor Loadings for Entitlement/Grandiosity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73"/>
        <w:gridCol w:w="1228"/>
        <w:gridCol w:w="1228"/>
        <w:gridCol w:w="1228"/>
        <w:gridCol w:w="1228"/>
        <w:gridCol w:w="1229"/>
      </w:tblGrid>
      <w:tr w:rsidR="00427C8A" w:rsidRPr="00661161" w14:paraId="45369667" w14:textId="77777777" w:rsidTr="00B05EFB">
        <w:tc>
          <w:tcPr>
            <w:tcW w:w="3073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01D531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Options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5C77D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Item 14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6D5D8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32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AAAEC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00103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68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7AD47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86</w:t>
            </w:r>
          </w:p>
        </w:tc>
      </w:tr>
      <w:tr w:rsidR="00427C8A" w:rsidRPr="00661161" w14:paraId="1C61D495" w14:textId="77777777" w:rsidTr="00B05EFB">
        <w:tc>
          <w:tcPr>
            <w:tcW w:w="30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A34C2D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Covary Error Terms of Items’ 14 &amp; 50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5236848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.59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A645226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5B033E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3C4E6D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3D779A1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.74</w:t>
            </w:r>
          </w:p>
        </w:tc>
      </w:tr>
      <w:tr w:rsidR="00427C8A" w:rsidRPr="00661161" w14:paraId="34846988" w14:textId="77777777" w:rsidTr="00B05EFB">
        <w:tc>
          <w:tcPr>
            <w:tcW w:w="30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025095B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50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57E4CEDC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.59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FE0AFD9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69C7278B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844E853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691700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.74</w:t>
            </w:r>
          </w:p>
        </w:tc>
      </w:tr>
      <w:tr w:rsidR="00427C8A" w:rsidRPr="00661161" w14:paraId="6D23BB0B" w14:textId="77777777" w:rsidTr="00B05EFB">
        <w:tc>
          <w:tcPr>
            <w:tcW w:w="3073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6D152D5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86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376399B5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030C96EA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506408A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BE6A41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4A31A214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</w:tbl>
    <w:p w14:paraId="0ECB96C6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661161">
        <w:rPr>
          <w:rFonts w:ascii="Times New Roman" w:hAnsi="Times New Roman" w:cs="Times New Roman"/>
          <w:sz w:val="24"/>
          <w:szCs w:val="24"/>
        </w:rPr>
        <w:t xml:space="preserve">All factor loadings were significant, </w:t>
      </w:r>
      <w:r w:rsidRPr="0066116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61161">
        <w:rPr>
          <w:rFonts w:ascii="Times New Roman" w:hAnsi="Times New Roman" w:cs="Times New Roman"/>
          <w:sz w:val="24"/>
          <w:szCs w:val="24"/>
        </w:rPr>
        <w:t xml:space="preserve"> &lt; .001.</w:t>
      </w:r>
    </w:p>
    <w:p w14:paraId="3363F47C" w14:textId="300313FC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sz w:val="24"/>
          <w:szCs w:val="24"/>
        </w:rPr>
        <w:t xml:space="preserve">Table </w:t>
      </w:r>
      <w:r w:rsidR="00A9279D">
        <w:rPr>
          <w:rFonts w:ascii="Times New Roman" w:hAnsi="Times New Roman" w:cs="Times New Roman"/>
          <w:sz w:val="24"/>
          <w:szCs w:val="24"/>
        </w:rPr>
        <w:t>11</w:t>
      </w:r>
    </w:p>
    <w:p w14:paraId="1CA708A0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>Item Factor Loadings for Insufficient Self-Control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73"/>
        <w:gridCol w:w="1228"/>
        <w:gridCol w:w="1228"/>
        <w:gridCol w:w="1228"/>
        <w:gridCol w:w="1228"/>
        <w:gridCol w:w="1229"/>
      </w:tblGrid>
      <w:tr w:rsidR="00427C8A" w:rsidRPr="00661161" w14:paraId="63953C8F" w14:textId="77777777" w:rsidTr="00B05EFB">
        <w:tc>
          <w:tcPr>
            <w:tcW w:w="3073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0291DB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Options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A24D1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Item 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740641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20CD78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51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7756F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69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507B42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87</w:t>
            </w:r>
          </w:p>
        </w:tc>
      </w:tr>
      <w:tr w:rsidR="00427C8A" w:rsidRPr="00661161" w14:paraId="367B4E50" w14:textId="77777777" w:rsidTr="00B05EFB">
        <w:tc>
          <w:tcPr>
            <w:tcW w:w="30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F4132E2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Covary Error Terms of Items’ 33 &amp; 51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349E863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564E12D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A1F529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EAF48A3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5826577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.79</w:t>
            </w:r>
          </w:p>
        </w:tc>
      </w:tr>
      <w:tr w:rsidR="00427C8A" w:rsidRPr="00661161" w14:paraId="5231861B" w14:textId="77777777" w:rsidTr="00B05EFB">
        <w:tc>
          <w:tcPr>
            <w:tcW w:w="3073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7822D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51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DE3CEC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D3EBE5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0D98F1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B12CD8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122567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.77</w:t>
            </w:r>
          </w:p>
        </w:tc>
      </w:tr>
    </w:tbl>
    <w:p w14:paraId="05558CEF" w14:textId="589558C4" w:rsidR="00A9279D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661161">
        <w:rPr>
          <w:rFonts w:ascii="Times New Roman" w:hAnsi="Times New Roman" w:cs="Times New Roman"/>
          <w:sz w:val="24"/>
          <w:szCs w:val="24"/>
        </w:rPr>
        <w:t xml:space="preserve">All factor loadings were significant, </w:t>
      </w:r>
      <w:r w:rsidRPr="0066116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61161">
        <w:rPr>
          <w:rFonts w:ascii="Times New Roman" w:hAnsi="Times New Roman" w:cs="Times New Roman"/>
          <w:sz w:val="24"/>
          <w:szCs w:val="24"/>
        </w:rPr>
        <w:t xml:space="preserve"> &lt; .001.</w:t>
      </w:r>
    </w:p>
    <w:p w14:paraId="0730A0CC" w14:textId="0A5F4E8F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sz w:val="24"/>
          <w:szCs w:val="24"/>
        </w:rPr>
        <w:t xml:space="preserve">Table </w:t>
      </w:r>
      <w:r w:rsidR="00A9279D">
        <w:rPr>
          <w:rFonts w:ascii="Times New Roman" w:hAnsi="Times New Roman" w:cs="Times New Roman"/>
          <w:sz w:val="24"/>
          <w:szCs w:val="24"/>
        </w:rPr>
        <w:t>12</w:t>
      </w:r>
    </w:p>
    <w:p w14:paraId="6F9561C3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>Item Factor Loadings for Subjugation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049"/>
        <w:gridCol w:w="1474"/>
        <w:gridCol w:w="1474"/>
        <w:gridCol w:w="1474"/>
        <w:gridCol w:w="1475"/>
      </w:tblGrid>
      <w:tr w:rsidR="00427C8A" w:rsidRPr="00661161" w14:paraId="476FFCAF" w14:textId="77777777" w:rsidTr="00B05EFB">
        <w:tc>
          <w:tcPr>
            <w:tcW w:w="226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D463C2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Options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03F54B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Item 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E64D0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28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271A61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46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2BE497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64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ED3752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82</w:t>
            </w:r>
          </w:p>
        </w:tc>
      </w:tr>
      <w:tr w:rsidR="00427C8A" w:rsidRPr="00661161" w14:paraId="16596173" w14:textId="77777777" w:rsidTr="00B05EFB"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E3DB2B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Covary Error Terms of Items’ 46 &amp; 64</w:t>
            </w:r>
          </w:p>
        </w:tc>
        <w:tc>
          <w:tcPr>
            <w:tcW w:w="104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FFF15D1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.82</w:t>
            </w:r>
          </w:p>
        </w:tc>
        <w:tc>
          <w:tcPr>
            <w:tcW w:w="1474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7F4B0E4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1474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132FCF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1474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C20276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147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895D00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.79</w:t>
            </w:r>
          </w:p>
        </w:tc>
      </w:tr>
      <w:tr w:rsidR="00427C8A" w:rsidRPr="00661161" w14:paraId="51346506" w14:textId="77777777" w:rsidTr="00B05EFB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DFC3D42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10</w:t>
            </w:r>
          </w:p>
        </w:tc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0C70DE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F6E2E29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0EDDEC5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087F96C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47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B784D24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.77</w:t>
            </w:r>
          </w:p>
        </w:tc>
      </w:tr>
      <w:tr w:rsidR="00427C8A" w:rsidRPr="00661161" w14:paraId="416A2434" w14:textId="77777777" w:rsidTr="00B05EFB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21481C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46</w:t>
            </w:r>
          </w:p>
        </w:tc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7C48185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8A9A24F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EC4861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45A096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14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D28CDC1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.77</w:t>
            </w:r>
          </w:p>
        </w:tc>
      </w:tr>
    </w:tbl>
    <w:p w14:paraId="1694737D" w14:textId="738AA2EC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661161">
        <w:rPr>
          <w:rFonts w:ascii="Times New Roman" w:hAnsi="Times New Roman" w:cs="Times New Roman"/>
          <w:sz w:val="24"/>
          <w:szCs w:val="24"/>
        </w:rPr>
        <w:t xml:space="preserve">All factor loadings were significant, </w:t>
      </w:r>
      <w:r w:rsidRPr="0066116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61161">
        <w:rPr>
          <w:rFonts w:ascii="Times New Roman" w:hAnsi="Times New Roman" w:cs="Times New Roman"/>
          <w:sz w:val="24"/>
          <w:szCs w:val="24"/>
        </w:rPr>
        <w:t xml:space="preserve"> &lt; .001.</w:t>
      </w:r>
    </w:p>
    <w:p w14:paraId="581F3DFA" w14:textId="11254E35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sz w:val="24"/>
          <w:szCs w:val="24"/>
        </w:rPr>
        <w:t>Table</w:t>
      </w:r>
      <w:r w:rsidR="00A9279D"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4199892B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>Item Factor Loadings for Self-Sacrifice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474"/>
        <w:gridCol w:w="1474"/>
        <w:gridCol w:w="1474"/>
        <w:gridCol w:w="1474"/>
        <w:gridCol w:w="1475"/>
      </w:tblGrid>
      <w:tr w:rsidR="00427C8A" w:rsidRPr="00661161" w14:paraId="2F3F225A" w14:textId="77777777" w:rsidTr="00B05EFB">
        <w:tc>
          <w:tcPr>
            <w:tcW w:w="1843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301F4C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Options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2D76E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Item 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387DD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29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41C60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47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57CC18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65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3D99B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83</w:t>
            </w:r>
          </w:p>
        </w:tc>
      </w:tr>
      <w:tr w:rsidR="00427C8A" w:rsidRPr="00661161" w14:paraId="60D2D43C" w14:textId="77777777" w:rsidTr="00B05EFB">
        <w:tc>
          <w:tcPr>
            <w:tcW w:w="1843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15AFD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83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086A9A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EE946D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C0E473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08FB3A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1475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9AA5A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</w:tbl>
    <w:p w14:paraId="1324DB57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661161">
        <w:rPr>
          <w:rFonts w:ascii="Times New Roman" w:hAnsi="Times New Roman" w:cs="Times New Roman"/>
          <w:sz w:val="24"/>
          <w:szCs w:val="24"/>
        </w:rPr>
        <w:t xml:space="preserve">All factor loadings were significant, </w:t>
      </w:r>
      <w:r w:rsidRPr="0066116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61161">
        <w:rPr>
          <w:rFonts w:ascii="Times New Roman" w:hAnsi="Times New Roman" w:cs="Times New Roman"/>
          <w:sz w:val="24"/>
          <w:szCs w:val="24"/>
        </w:rPr>
        <w:t xml:space="preserve"> &lt; .001.</w:t>
      </w:r>
    </w:p>
    <w:p w14:paraId="07FF4E68" w14:textId="297A2161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sz w:val="24"/>
          <w:szCs w:val="24"/>
        </w:rPr>
        <w:t xml:space="preserve">Table </w:t>
      </w:r>
      <w:r w:rsidR="00A9279D">
        <w:rPr>
          <w:rFonts w:ascii="Times New Roman" w:hAnsi="Times New Roman" w:cs="Times New Roman"/>
          <w:sz w:val="24"/>
          <w:szCs w:val="24"/>
        </w:rPr>
        <w:t>14</w:t>
      </w:r>
    </w:p>
    <w:p w14:paraId="686FAF4A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>Item Factor Loadings for Approval Seeking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73"/>
        <w:gridCol w:w="1228"/>
        <w:gridCol w:w="1228"/>
        <w:gridCol w:w="1228"/>
        <w:gridCol w:w="1228"/>
        <w:gridCol w:w="1229"/>
      </w:tblGrid>
      <w:tr w:rsidR="00427C8A" w:rsidRPr="00661161" w14:paraId="4F58295D" w14:textId="77777777" w:rsidTr="00B05EFB">
        <w:tc>
          <w:tcPr>
            <w:tcW w:w="3073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A49CFA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Options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26D64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Item 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F7F348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34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3CEA8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52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FECB17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70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C1D6B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88</w:t>
            </w:r>
          </w:p>
        </w:tc>
      </w:tr>
      <w:tr w:rsidR="00427C8A" w:rsidRPr="00661161" w14:paraId="3DE3A464" w14:textId="77777777" w:rsidTr="00B05EFB">
        <w:tc>
          <w:tcPr>
            <w:tcW w:w="30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437B5AC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34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84135A3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.63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8B3AA39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F9617CA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C1B5403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122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F72B057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.81</w:t>
            </w:r>
          </w:p>
        </w:tc>
      </w:tr>
      <w:tr w:rsidR="00427C8A" w:rsidRPr="00661161" w14:paraId="146C800D" w14:textId="77777777" w:rsidTr="00B05EFB">
        <w:tc>
          <w:tcPr>
            <w:tcW w:w="30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265F4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70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22F80C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92AD7E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16790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2E4C4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31ED62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.70</w:t>
            </w:r>
          </w:p>
        </w:tc>
      </w:tr>
    </w:tbl>
    <w:p w14:paraId="21793616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661161">
        <w:rPr>
          <w:rFonts w:ascii="Times New Roman" w:hAnsi="Times New Roman" w:cs="Times New Roman"/>
          <w:sz w:val="24"/>
          <w:szCs w:val="24"/>
        </w:rPr>
        <w:t xml:space="preserve">All factor loadings were significant, </w:t>
      </w:r>
      <w:r w:rsidRPr="0066116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61161">
        <w:rPr>
          <w:rFonts w:ascii="Times New Roman" w:hAnsi="Times New Roman" w:cs="Times New Roman"/>
          <w:sz w:val="24"/>
          <w:szCs w:val="24"/>
        </w:rPr>
        <w:t xml:space="preserve"> &lt; .001.</w:t>
      </w:r>
    </w:p>
    <w:p w14:paraId="3942948F" w14:textId="77777777" w:rsidR="00A9279D" w:rsidRDefault="00A9279D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E113FD" w14:textId="77777777" w:rsidR="00A9279D" w:rsidRDefault="00A9279D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1CA8C8" w14:textId="4A4A0CFD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A9279D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6083E2BC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>Item Factor Loadings for Negativity/Pessimism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73"/>
        <w:gridCol w:w="1228"/>
        <w:gridCol w:w="1228"/>
        <w:gridCol w:w="1228"/>
        <w:gridCol w:w="1228"/>
        <w:gridCol w:w="1229"/>
      </w:tblGrid>
      <w:tr w:rsidR="00427C8A" w:rsidRPr="00661161" w14:paraId="4C6A985D" w14:textId="77777777" w:rsidTr="00B05EFB">
        <w:tc>
          <w:tcPr>
            <w:tcW w:w="3073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E9E3D95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Options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7AD5D8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Item 17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0EB2E63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35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95F53F8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53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925404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71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5201FA3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89</w:t>
            </w:r>
          </w:p>
        </w:tc>
      </w:tr>
      <w:tr w:rsidR="00427C8A" w:rsidRPr="00661161" w14:paraId="21898A85" w14:textId="77777777" w:rsidTr="00B05EFB">
        <w:tc>
          <w:tcPr>
            <w:tcW w:w="30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064140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Covary Error Terms of Items’</w:t>
            </w:r>
            <w:r w:rsidRPr="00661161">
              <w:rPr>
                <w:rFonts w:ascii="Times New Roman" w:hAnsi="Times New Roman" w:cs="Times New Roman"/>
                <w:sz w:val="24"/>
                <w:szCs w:val="24"/>
              </w:rPr>
              <w:t xml:space="preserve"> 71 &amp; 89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A6248FC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796B499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B9B559A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12FF73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.73</w:t>
            </w:r>
          </w:p>
        </w:tc>
        <w:tc>
          <w:tcPr>
            <w:tcW w:w="122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82D00E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.77</w:t>
            </w:r>
          </w:p>
        </w:tc>
      </w:tr>
      <w:tr w:rsidR="00427C8A" w:rsidRPr="00661161" w14:paraId="5BA0DB57" w14:textId="77777777" w:rsidTr="00B05EFB">
        <w:tc>
          <w:tcPr>
            <w:tcW w:w="30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493E4E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</w:t>
            </w:r>
            <w:r w:rsidRPr="00661161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8C19B42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66DF9EF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641A203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5951AD8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2D7AD09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.77</w:t>
            </w:r>
          </w:p>
        </w:tc>
      </w:tr>
    </w:tbl>
    <w:p w14:paraId="32D0B204" w14:textId="76C88EB9" w:rsidR="00A9279D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661161">
        <w:rPr>
          <w:rFonts w:ascii="Times New Roman" w:hAnsi="Times New Roman" w:cs="Times New Roman"/>
          <w:sz w:val="24"/>
          <w:szCs w:val="24"/>
        </w:rPr>
        <w:t xml:space="preserve">All factor loadings were significant, </w:t>
      </w:r>
      <w:r w:rsidRPr="0066116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61161">
        <w:rPr>
          <w:rFonts w:ascii="Times New Roman" w:hAnsi="Times New Roman" w:cs="Times New Roman"/>
          <w:sz w:val="24"/>
          <w:szCs w:val="24"/>
        </w:rPr>
        <w:t xml:space="preserve"> &lt; .001.</w:t>
      </w:r>
    </w:p>
    <w:p w14:paraId="6323F1BB" w14:textId="47DE362A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sz w:val="24"/>
          <w:szCs w:val="24"/>
        </w:rPr>
        <w:t xml:space="preserve">Table </w:t>
      </w:r>
      <w:r w:rsidR="00A9279D">
        <w:rPr>
          <w:rFonts w:ascii="Times New Roman" w:hAnsi="Times New Roman" w:cs="Times New Roman"/>
          <w:sz w:val="24"/>
          <w:szCs w:val="24"/>
        </w:rPr>
        <w:t>16</w:t>
      </w:r>
    </w:p>
    <w:p w14:paraId="74FD80ED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>Item Factor Loadings for Emotional Inhibition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73"/>
        <w:gridCol w:w="1228"/>
        <w:gridCol w:w="1228"/>
        <w:gridCol w:w="1228"/>
        <w:gridCol w:w="1228"/>
        <w:gridCol w:w="1229"/>
      </w:tblGrid>
      <w:tr w:rsidR="00427C8A" w:rsidRPr="00661161" w14:paraId="6B9C4730" w14:textId="77777777" w:rsidTr="00B05EFB">
        <w:tc>
          <w:tcPr>
            <w:tcW w:w="3073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47F6D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Options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D4670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Item 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8031E3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067E8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48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2FAE5A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66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405F7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84</w:t>
            </w:r>
          </w:p>
        </w:tc>
      </w:tr>
      <w:tr w:rsidR="00427C8A" w:rsidRPr="00661161" w14:paraId="17AFFF58" w14:textId="77777777" w:rsidTr="00B05EFB">
        <w:tc>
          <w:tcPr>
            <w:tcW w:w="30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563FFE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Covary Error Terms of Items’ 66 &amp; 84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85CFBB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2324BB1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E8E8A7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D629D72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122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B3EEA51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.75</w:t>
            </w:r>
          </w:p>
        </w:tc>
      </w:tr>
      <w:tr w:rsidR="00427C8A" w:rsidRPr="00661161" w14:paraId="6C35C6E8" w14:textId="77777777" w:rsidTr="00B05EFB">
        <w:tc>
          <w:tcPr>
            <w:tcW w:w="30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5E3853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66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47B9728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462A821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7D8E895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75F79D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4D2F60A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.75</w:t>
            </w:r>
          </w:p>
        </w:tc>
      </w:tr>
      <w:tr w:rsidR="00427C8A" w:rsidRPr="00661161" w14:paraId="46F5A1A8" w14:textId="77777777" w:rsidTr="00B05EFB">
        <w:tc>
          <w:tcPr>
            <w:tcW w:w="30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61C93FC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84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166255A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6B3E2BB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6E0E15A5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D614292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0743969C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</w:tbl>
    <w:p w14:paraId="4CD3FA14" w14:textId="21799F56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661161">
        <w:rPr>
          <w:rFonts w:ascii="Times New Roman" w:hAnsi="Times New Roman" w:cs="Times New Roman"/>
          <w:sz w:val="24"/>
          <w:szCs w:val="24"/>
        </w:rPr>
        <w:t xml:space="preserve">All factor loadings were significant, </w:t>
      </w:r>
      <w:r w:rsidRPr="0066116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61161">
        <w:rPr>
          <w:rFonts w:ascii="Times New Roman" w:hAnsi="Times New Roman" w:cs="Times New Roman"/>
          <w:sz w:val="24"/>
          <w:szCs w:val="24"/>
        </w:rPr>
        <w:t xml:space="preserve"> &lt; .001.</w:t>
      </w:r>
    </w:p>
    <w:p w14:paraId="7B2DA050" w14:textId="765024DB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sz w:val="24"/>
          <w:szCs w:val="24"/>
        </w:rPr>
        <w:t xml:space="preserve">Table </w:t>
      </w:r>
      <w:r w:rsidR="00A9279D">
        <w:rPr>
          <w:rFonts w:ascii="Times New Roman" w:hAnsi="Times New Roman" w:cs="Times New Roman"/>
          <w:sz w:val="24"/>
          <w:szCs w:val="24"/>
        </w:rPr>
        <w:t>17</w:t>
      </w:r>
    </w:p>
    <w:p w14:paraId="206C0F1B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>Item Factor Loadings for Unrelenting Standards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73"/>
        <w:gridCol w:w="1228"/>
        <w:gridCol w:w="1228"/>
        <w:gridCol w:w="1228"/>
        <w:gridCol w:w="1228"/>
        <w:gridCol w:w="1229"/>
      </w:tblGrid>
      <w:tr w:rsidR="00427C8A" w:rsidRPr="00661161" w14:paraId="7EAF1490" w14:textId="77777777" w:rsidTr="00B05EFB">
        <w:tc>
          <w:tcPr>
            <w:tcW w:w="3073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8C43F7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Options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184DAB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Item 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688B8A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31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BDEE9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49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781A28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67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906CE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85</w:t>
            </w:r>
          </w:p>
        </w:tc>
      </w:tr>
      <w:tr w:rsidR="00427C8A" w:rsidRPr="00661161" w14:paraId="7EA708C7" w14:textId="77777777" w:rsidTr="00B05EFB">
        <w:tc>
          <w:tcPr>
            <w:tcW w:w="30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DB4C41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Covary Error Terms of Items’</w:t>
            </w:r>
            <w:r w:rsidRPr="00661161">
              <w:rPr>
                <w:rFonts w:ascii="Times New Roman" w:hAnsi="Times New Roman" w:cs="Times New Roman"/>
                <w:sz w:val="24"/>
                <w:szCs w:val="24"/>
              </w:rPr>
              <w:t xml:space="preserve"> 13 &amp; 31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AD25515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.66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216D41B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0D3E29B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.82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BA92322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122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2B5AC7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.68</w:t>
            </w:r>
          </w:p>
        </w:tc>
      </w:tr>
      <w:tr w:rsidR="00427C8A" w:rsidRPr="00661161" w14:paraId="52724640" w14:textId="77777777" w:rsidTr="00B05EFB">
        <w:tc>
          <w:tcPr>
            <w:tcW w:w="30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908C48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Delete Item </w:t>
            </w:r>
            <w:r w:rsidRPr="006611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0689A8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7FE0AD0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7F17D25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65AB507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0DFBD6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.66</w:t>
            </w:r>
          </w:p>
        </w:tc>
      </w:tr>
      <w:tr w:rsidR="00427C8A" w:rsidRPr="00661161" w14:paraId="29AFA19F" w14:textId="77777777" w:rsidTr="00B05EFB">
        <w:tc>
          <w:tcPr>
            <w:tcW w:w="30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4FDEEA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</w:t>
            </w:r>
            <w:r w:rsidRPr="00661161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CBA2C21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.66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D3BBA31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762B93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168AE3A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7F0BDD7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.68</w:t>
            </w:r>
          </w:p>
        </w:tc>
      </w:tr>
      <w:tr w:rsidR="00427C8A" w:rsidRPr="00661161" w14:paraId="2058E153" w14:textId="77777777" w:rsidTr="00B05EFB">
        <w:tc>
          <w:tcPr>
            <w:tcW w:w="30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1D8134C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Delete Item </w:t>
            </w:r>
            <w:r w:rsidRPr="006611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9692FD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35D0DCC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3E6F18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6DCD68AA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7C3535AB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.66</w:t>
            </w:r>
          </w:p>
        </w:tc>
      </w:tr>
    </w:tbl>
    <w:p w14:paraId="0CC8FEE7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661161">
        <w:rPr>
          <w:rFonts w:ascii="Times New Roman" w:hAnsi="Times New Roman" w:cs="Times New Roman"/>
          <w:sz w:val="24"/>
          <w:szCs w:val="24"/>
        </w:rPr>
        <w:t xml:space="preserve">All factor loadings were significant, </w:t>
      </w:r>
      <w:r w:rsidRPr="0066116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61161">
        <w:rPr>
          <w:rFonts w:ascii="Times New Roman" w:hAnsi="Times New Roman" w:cs="Times New Roman"/>
          <w:sz w:val="24"/>
          <w:szCs w:val="24"/>
        </w:rPr>
        <w:t xml:space="preserve"> &lt; .001.</w:t>
      </w:r>
    </w:p>
    <w:p w14:paraId="15E79DEA" w14:textId="13182CC1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sz w:val="24"/>
          <w:szCs w:val="24"/>
        </w:rPr>
        <w:t>Table</w:t>
      </w:r>
      <w:r w:rsidR="00A9279D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71A1E41C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>Item Factor Loadings for Punitiveness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73"/>
        <w:gridCol w:w="1228"/>
        <w:gridCol w:w="1228"/>
        <w:gridCol w:w="1228"/>
        <w:gridCol w:w="1228"/>
        <w:gridCol w:w="1229"/>
      </w:tblGrid>
      <w:tr w:rsidR="00427C8A" w:rsidRPr="00661161" w14:paraId="411D4B6E" w14:textId="77777777" w:rsidTr="00B05EFB">
        <w:tc>
          <w:tcPr>
            <w:tcW w:w="3073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B8F8A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Options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285A3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Item 18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19BC43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36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58065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72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F92E8B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54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7B87FF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Item 90</w:t>
            </w:r>
          </w:p>
        </w:tc>
      </w:tr>
      <w:tr w:rsidR="00427C8A" w:rsidRPr="00661161" w14:paraId="1613235B" w14:textId="77777777" w:rsidTr="00B05EFB">
        <w:tc>
          <w:tcPr>
            <w:tcW w:w="3073" w:type="dxa"/>
            <w:tcBorders>
              <w:top w:val="single" w:sz="4" w:space="0" w:color="E7E6E6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BE3964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Delete Item 90</w:t>
            </w:r>
          </w:p>
        </w:tc>
        <w:tc>
          <w:tcPr>
            <w:tcW w:w="1228" w:type="dxa"/>
            <w:tcBorders>
              <w:top w:val="single" w:sz="4" w:space="0" w:color="E7E6E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0509CB90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1228" w:type="dxa"/>
            <w:tcBorders>
              <w:top w:val="single" w:sz="4" w:space="0" w:color="E7E6E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63D300A4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1228" w:type="dxa"/>
            <w:tcBorders>
              <w:top w:val="single" w:sz="4" w:space="0" w:color="E7E6E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30CC8FA9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1228" w:type="dxa"/>
            <w:tcBorders>
              <w:top w:val="single" w:sz="4" w:space="0" w:color="E7E6E6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2B01871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1229" w:type="dxa"/>
            <w:tcBorders>
              <w:top w:val="single" w:sz="4" w:space="0" w:color="E7E6E6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8A67CEC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427C8A" w:rsidRPr="00661161" w14:paraId="6577C81A" w14:textId="77777777" w:rsidTr="00B05EFB">
        <w:tc>
          <w:tcPr>
            <w:tcW w:w="3073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74027A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Two Factor Model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33F454E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.97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5D52AE5B" w14:textId="77777777" w:rsidR="00427C8A" w:rsidRPr="00661161" w:rsidRDefault="00427C8A" w:rsidP="00A9279D">
            <w:pPr>
              <w:spacing w:line="276" w:lineRule="auto"/>
              <w:ind w:left="567" w:hanging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47F7BDFD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06406017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EB30946" w14:textId="77777777" w:rsidR="00427C8A" w:rsidRPr="00661161" w:rsidRDefault="00427C8A" w:rsidP="00A9279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161">
              <w:rPr>
                <w:rFonts w:ascii="Times New Roman" w:eastAsiaTheme="minorEastAsia" w:hAnsi="Times New Roman" w:cs="Times New Roman"/>
                <w:sz w:val="24"/>
                <w:szCs w:val="24"/>
              </w:rPr>
              <w:t>.72</w:t>
            </w:r>
          </w:p>
        </w:tc>
      </w:tr>
    </w:tbl>
    <w:p w14:paraId="3F446915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161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661161">
        <w:rPr>
          <w:rFonts w:ascii="Times New Roman" w:hAnsi="Times New Roman" w:cs="Times New Roman"/>
          <w:sz w:val="24"/>
          <w:szCs w:val="24"/>
        </w:rPr>
        <w:t xml:space="preserve">All factor loadings were significant, </w:t>
      </w:r>
      <w:r w:rsidRPr="0066116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61161">
        <w:rPr>
          <w:rFonts w:ascii="Times New Roman" w:hAnsi="Times New Roman" w:cs="Times New Roman"/>
          <w:sz w:val="24"/>
          <w:szCs w:val="24"/>
        </w:rPr>
        <w:t xml:space="preserve"> &lt; .001.  </w:t>
      </w:r>
    </w:p>
    <w:p w14:paraId="3E802A17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DB7791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86CCE4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6F3127" w14:textId="77777777" w:rsidR="00427C8A" w:rsidRPr="00661161" w:rsidRDefault="00427C8A" w:rsidP="00A927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9D27C4" w14:textId="77777777" w:rsidR="0034492E" w:rsidRDefault="0034492E"/>
    <w:sectPr w:rsidR="0034492E" w:rsidSect="00A9279D">
      <w:headerReference w:type="default" r:id="rId6"/>
      <w:pgSz w:w="11906" w:h="16838"/>
      <w:pgMar w:top="1418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96380" w14:textId="77777777" w:rsidR="0097437F" w:rsidRDefault="0097437F" w:rsidP="00427C8A">
      <w:pPr>
        <w:spacing w:after="0" w:line="240" w:lineRule="auto"/>
      </w:pPr>
      <w:r>
        <w:separator/>
      </w:r>
    </w:p>
  </w:endnote>
  <w:endnote w:type="continuationSeparator" w:id="0">
    <w:p w14:paraId="07C351AE" w14:textId="77777777" w:rsidR="0097437F" w:rsidRDefault="0097437F" w:rsidP="0042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304D4" w14:textId="77777777" w:rsidR="0097437F" w:rsidRDefault="0097437F" w:rsidP="00427C8A">
      <w:pPr>
        <w:spacing w:after="0" w:line="240" w:lineRule="auto"/>
      </w:pPr>
      <w:r>
        <w:separator/>
      </w:r>
    </w:p>
  </w:footnote>
  <w:footnote w:type="continuationSeparator" w:id="0">
    <w:p w14:paraId="6216B4EF" w14:textId="77777777" w:rsidR="0097437F" w:rsidRDefault="0097437F" w:rsidP="0042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5822" w14:textId="77F872E5" w:rsidR="00A9279D" w:rsidRPr="00A9279D" w:rsidRDefault="0097437F" w:rsidP="00A9279D">
    <w:pPr>
      <w:pStyle w:val="Head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6797039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9279D" w:rsidRPr="00A9279D">
          <w:rPr>
            <w:rFonts w:ascii="Times New Roman" w:hAnsi="Times New Roman" w:cs="Times New Roman"/>
            <w:sz w:val="24"/>
            <w:szCs w:val="24"/>
          </w:rPr>
          <w:t xml:space="preserve">CONFIRMATORY FACTOR ANALYSIS OF YSQ-S3 SUBSCALES </w:t>
        </w:r>
        <w:r w:rsidR="00A9279D" w:rsidRPr="00A9279D">
          <w:rPr>
            <w:rFonts w:ascii="Times New Roman" w:hAnsi="Times New Roman" w:cs="Times New Roman"/>
            <w:sz w:val="24"/>
            <w:szCs w:val="24"/>
          </w:rPr>
          <w:tab/>
        </w:r>
      </w:sdtContent>
    </w:sdt>
    <w:sdt>
      <w:sdtPr>
        <w:rPr>
          <w:rFonts w:ascii="Times New Roman" w:hAnsi="Times New Roman" w:cs="Times New Roman"/>
          <w:sz w:val="24"/>
          <w:szCs w:val="24"/>
        </w:rPr>
        <w:id w:val="-3596663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9279D" w:rsidRPr="00A927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279D" w:rsidRPr="00A927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9279D" w:rsidRPr="00A927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279D" w:rsidRPr="00A927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A9279D" w:rsidRPr="00A9279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774BDC7B" w14:textId="77777777" w:rsidR="00D61C8B" w:rsidRDefault="00974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8A"/>
    <w:rsid w:val="0034492E"/>
    <w:rsid w:val="00427C8A"/>
    <w:rsid w:val="0076102E"/>
    <w:rsid w:val="00911CA2"/>
    <w:rsid w:val="0097437F"/>
    <w:rsid w:val="00A9279D"/>
    <w:rsid w:val="00E2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4ADBE"/>
  <w15:chartTrackingRefBased/>
  <w15:docId w15:val="{C6CFD0CC-95FA-42E9-A510-18975BF3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427C8A"/>
  </w:style>
  <w:style w:type="paragraph" w:styleId="Footer">
    <w:name w:val="footer"/>
    <w:basedOn w:val="Normal"/>
    <w:link w:val="FooterChar"/>
    <w:uiPriority w:val="99"/>
    <w:unhideWhenUsed/>
    <w:rsid w:val="00427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Knechtel</dc:creator>
  <cp:keywords/>
  <dc:description/>
  <cp:lastModifiedBy>Stephanie Knechtel</cp:lastModifiedBy>
  <cp:revision>2</cp:revision>
  <dcterms:created xsi:type="dcterms:W3CDTF">2021-04-02T05:11:00Z</dcterms:created>
  <dcterms:modified xsi:type="dcterms:W3CDTF">2021-04-02T05:11:00Z</dcterms:modified>
</cp:coreProperties>
</file>